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D553" w14:textId="42005528" w:rsidR="00A83877" w:rsidRDefault="00EF6587">
      <w:pPr>
        <w:pStyle w:val="Title"/>
      </w:pPr>
      <w:r>
        <w:t>Kids Extra</w:t>
      </w:r>
    </w:p>
    <w:p w14:paraId="24B493D7" w14:textId="77777777" w:rsidR="00A83877" w:rsidRDefault="00000000">
      <w:pPr>
        <w:spacing w:before="123"/>
        <w:ind w:left="2216" w:right="221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Early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Years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Foundation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Stage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Policy</w:t>
      </w:r>
    </w:p>
    <w:p w14:paraId="3E986BE8" w14:textId="47F94CB3" w:rsidR="00A83877" w:rsidRDefault="00EF6587">
      <w:pPr>
        <w:spacing w:before="304"/>
        <w:ind w:left="112" w:right="30"/>
      </w:pPr>
      <w:r>
        <w:rPr>
          <w:color w:val="0000FF"/>
        </w:rPr>
        <w:t>Kids Extra</w:t>
      </w:r>
      <w:r w:rsidR="00000000">
        <w:rPr>
          <w:color w:val="0000FF"/>
        </w:rPr>
        <w:t xml:space="preserve"> </w:t>
      </w:r>
      <w:r w:rsidR="00000000">
        <w:t xml:space="preserve">is committed meeting the requirements of the </w:t>
      </w:r>
      <w:r w:rsidR="00000000">
        <w:rPr>
          <w:i/>
        </w:rPr>
        <w:t>Statutory Framework for the Early</w:t>
      </w:r>
      <w:r w:rsidR="00000000">
        <w:rPr>
          <w:i/>
          <w:spacing w:val="-2"/>
        </w:rPr>
        <w:t xml:space="preserve"> </w:t>
      </w:r>
      <w:r w:rsidR="00000000">
        <w:rPr>
          <w:i/>
        </w:rPr>
        <w:t>Years</w:t>
      </w:r>
      <w:r w:rsidR="00000000">
        <w:rPr>
          <w:i/>
          <w:spacing w:val="-1"/>
        </w:rPr>
        <w:t xml:space="preserve"> </w:t>
      </w:r>
      <w:r w:rsidR="00000000">
        <w:rPr>
          <w:i/>
        </w:rPr>
        <w:t>Foundation</w:t>
      </w:r>
      <w:r w:rsidR="00000000">
        <w:rPr>
          <w:i/>
          <w:spacing w:val="-4"/>
        </w:rPr>
        <w:t xml:space="preserve"> </w:t>
      </w:r>
      <w:r w:rsidR="00000000">
        <w:rPr>
          <w:i/>
        </w:rPr>
        <w:t>Stage</w:t>
      </w:r>
      <w:r w:rsidR="00000000">
        <w:rPr>
          <w:i/>
          <w:spacing w:val="-2"/>
        </w:rPr>
        <w:t xml:space="preserve"> </w:t>
      </w:r>
      <w:r w:rsidR="00000000">
        <w:rPr>
          <w:i/>
        </w:rPr>
        <w:t>2021</w:t>
      </w:r>
      <w:r w:rsidR="00000000">
        <w:rPr>
          <w:i/>
          <w:spacing w:val="-1"/>
        </w:rPr>
        <w:t xml:space="preserve"> </w:t>
      </w:r>
      <w:r w:rsidR="00000000">
        <w:t>(EYFS). EYFS</w:t>
      </w:r>
      <w:r w:rsidR="00000000">
        <w:rPr>
          <w:spacing w:val="-4"/>
        </w:rPr>
        <w:t xml:space="preserve"> </w:t>
      </w:r>
      <w:r w:rsidR="00000000">
        <w:t>applies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all</w:t>
      </w:r>
      <w:r w:rsidR="00000000">
        <w:rPr>
          <w:spacing w:val="-1"/>
        </w:rPr>
        <w:t xml:space="preserve"> </w:t>
      </w:r>
      <w:r w:rsidR="00000000">
        <w:t>children</w:t>
      </w:r>
      <w:r w:rsidR="00000000">
        <w:rPr>
          <w:spacing w:val="-4"/>
        </w:rPr>
        <w:t xml:space="preserve"> </w:t>
      </w:r>
      <w:r w:rsidR="00000000">
        <w:t>from</w:t>
      </w:r>
      <w:r w:rsidR="00000000">
        <w:rPr>
          <w:spacing w:val="-2"/>
        </w:rPr>
        <w:t xml:space="preserve"> </w:t>
      </w:r>
      <w:r w:rsidR="00000000">
        <w:t>birth</w:t>
      </w:r>
      <w:r w:rsidR="00000000">
        <w:rPr>
          <w:spacing w:val="-4"/>
        </w:rPr>
        <w:t xml:space="preserve"> </w:t>
      </w:r>
      <w:r w:rsidR="00000000">
        <w:t>through</w:t>
      </w:r>
      <w:r w:rsidR="00000000">
        <w:rPr>
          <w:spacing w:val="-4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t>the end of their reception year. More information about EYFS is available from the Department for Education’s website.</w:t>
      </w:r>
    </w:p>
    <w:p w14:paraId="78708416" w14:textId="34BEF62E" w:rsidR="00A83877" w:rsidRDefault="00000000">
      <w:pPr>
        <w:pStyle w:val="BodyText"/>
        <w:spacing w:before="120"/>
        <w:ind w:left="112"/>
      </w:pP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EYFS</w:t>
      </w:r>
      <w:r>
        <w:rPr>
          <w:spacing w:val="-6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 w:rsidR="00EF6587">
        <w:rPr>
          <w:color w:val="0000FF"/>
        </w:rPr>
        <w:t xml:space="preserve">Samantha </w:t>
      </w:r>
      <w:proofErr w:type="spellStart"/>
      <w:r w:rsidR="00EF6587">
        <w:rPr>
          <w:color w:val="0000FF"/>
        </w:rPr>
        <w:t>Burto</w:t>
      </w:r>
      <w:proofErr w:type="spellEnd"/>
      <w:r>
        <w:rPr>
          <w:color w:val="0000FF"/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rPr>
          <w:spacing w:val="-4"/>
        </w:rPr>
        <w:t>for:</w:t>
      </w:r>
    </w:p>
    <w:p w14:paraId="0F8833E9" w14:textId="77777777" w:rsidR="00A83877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59"/>
        <w:rPr>
          <w:rFonts w:ascii="Symbol" w:hAnsi="Symbol"/>
        </w:rPr>
      </w:pPr>
      <w:r>
        <w:t>Identifying</w:t>
      </w:r>
      <w:r>
        <w:rPr>
          <w:spacing w:val="-6"/>
        </w:rPr>
        <w:t xml:space="preserve"> </w:t>
      </w:r>
      <w:r>
        <w:t>EYFS</w:t>
      </w:r>
      <w:r>
        <w:rPr>
          <w:spacing w:val="-6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Club, and</w:t>
      </w:r>
      <w:r>
        <w:rPr>
          <w:spacing w:val="-3"/>
        </w:rPr>
        <w:t xml:space="preserve"> </w:t>
      </w:r>
      <w:r>
        <w:t>informing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staff</w:t>
      </w:r>
    </w:p>
    <w:p w14:paraId="773C251E" w14:textId="77777777" w:rsidR="00A83877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42"/>
        <w:ind w:hanging="359"/>
        <w:rPr>
          <w:rFonts w:ascii="Symbol" w:hAnsi="Symbol"/>
        </w:rPr>
      </w:pPr>
      <w: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EYFS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(typically,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child</w:t>
      </w:r>
    </w:p>
    <w:p w14:paraId="5968E7EF" w14:textId="77777777" w:rsidR="00A83877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40"/>
        <w:ind w:hanging="359"/>
        <w:rPr>
          <w:rFonts w:ascii="Symbol" w:hAnsi="Symbol"/>
        </w:rPr>
      </w:pPr>
      <w:r>
        <w:t>Assigning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EYFS</w:t>
      </w:r>
      <w:r>
        <w:rPr>
          <w:spacing w:val="-5"/>
        </w:rPr>
        <w:t xml:space="preserve"> </w:t>
      </w:r>
      <w:r>
        <w:rPr>
          <w:spacing w:val="-4"/>
        </w:rPr>
        <w:t>child</w:t>
      </w:r>
    </w:p>
    <w:p w14:paraId="2896955E" w14:textId="77777777" w:rsidR="00A83877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46" w:line="235" w:lineRule="auto"/>
        <w:ind w:right="158"/>
        <w:rPr>
          <w:rFonts w:ascii="Symbol" w:hAnsi="Symbol"/>
          <w:sz w:val="24"/>
        </w:rPr>
      </w:pPr>
      <w:r>
        <w:t>Implementing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book,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EYFS</w:t>
      </w:r>
      <w:r>
        <w:rPr>
          <w:spacing w:val="-2"/>
        </w:rPr>
        <w:t xml:space="preserve"> </w:t>
      </w:r>
      <w:r>
        <w:t>provider can easily exchange information</w:t>
      </w:r>
    </w:p>
    <w:p w14:paraId="33ECECF3" w14:textId="77777777" w:rsidR="00A83877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47" w:line="235" w:lineRule="auto"/>
        <w:ind w:right="592"/>
        <w:rPr>
          <w:rFonts w:ascii="Symbol" w:hAnsi="Symbol"/>
          <w:sz w:val="24"/>
        </w:rPr>
      </w:pPr>
      <w:r>
        <w:t>Agreeing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EYFS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gaining</w:t>
      </w:r>
      <w:r>
        <w:rPr>
          <w:spacing w:val="-3"/>
        </w:rPr>
        <w:t xml:space="preserve"> </w:t>
      </w:r>
      <w:r>
        <w:t>parental consent for this where necessary</w:t>
      </w:r>
    </w:p>
    <w:p w14:paraId="234AE9CA" w14:textId="77777777" w:rsidR="00A83877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47" w:line="235" w:lineRule="auto"/>
        <w:ind w:right="887"/>
        <w:rPr>
          <w:rFonts w:ascii="Symbol" w:hAnsi="Symbol"/>
          <w:sz w:val="24"/>
        </w:rPr>
      </w:pPr>
      <w:r>
        <w:t>Liaising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EYFS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 what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EYFS </w:t>
      </w:r>
      <w:r>
        <w:rPr>
          <w:spacing w:val="-2"/>
        </w:rPr>
        <w:t>children</w:t>
      </w:r>
    </w:p>
    <w:p w14:paraId="0BF7B71D" w14:textId="66CCCF7F" w:rsidR="00A83877" w:rsidRDefault="00000000">
      <w:pPr>
        <w:pStyle w:val="BodyText"/>
        <w:spacing w:before="120"/>
        <w:ind w:left="112" w:right="479"/>
        <w:jc w:val="both"/>
      </w:pP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adult-led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child-initiated</w:t>
      </w:r>
      <w:r>
        <w:rPr>
          <w:spacing w:val="-2"/>
        </w:rPr>
        <w:t xml:space="preserve"> </w:t>
      </w:r>
      <w:r>
        <w:t>activities.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follows</w:t>
      </w:r>
      <w:r>
        <w:rPr>
          <w:spacing w:val="-5"/>
        </w:rPr>
        <w:t xml:space="preserve"> </w:t>
      </w:r>
      <w:r>
        <w:t xml:space="preserve">the </w:t>
      </w:r>
      <w:proofErr w:type="spellStart"/>
      <w:r>
        <w:t>playwork</w:t>
      </w:r>
      <w:proofErr w:type="spellEnd"/>
      <w:r>
        <w:rPr>
          <w:spacing w:val="-1"/>
        </w:rPr>
        <w:t xml:space="preserve"> </w:t>
      </w:r>
      <w:r>
        <w:t>principles,</w:t>
      </w:r>
      <w:r>
        <w:rPr>
          <w:spacing w:val="-2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children to</w:t>
      </w:r>
      <w:r>
        <w:rPr>
          <w:spacing w:val="-3"/>
        </w:rPr>
        <w:t xml:space="preserve"> </w:t>
      </w:r>
      <w:r>
        <w:t>choos</w:t>
      </w:r>
      <w:r w:rsidR="00932A01">
        <w:t>e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occupy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time, and never</w:t>
      </w:r>
      <w:r>
        <w:rPr>
          <w:spacing w:val="-1"/>
        </w:rPr>
        <w:t xml:space="preserve"> </w:t>
      </w:r>
      <w:r>
        <w:t>forces them to participate in a given activity.</w:t>
      </w:r>
    </w:p>
    <w:p w14:paraId="39388703" w14:textId="77777777" w:rsidR="00A83877" w:rsidRDefault="00A83877">
      <w:pPr>
        <w:pStyle w:val="BodyText"/>
        <w:spacing w:before="9"/>
        <w:rPr>
          <w:sz w:val="20"/>
        </w:rPr>
      </w:pPr>
    </w:p>
    <w:p w14:paraId="48A04FC3" w14:textId="77777777" w:rsidR="00A83877" w:rsidRDefault="00000000">
      <w:pPr>
        <w:pStyle w:val="BodyText"/>
        <w:ind w:left="112"/>
      </w:pPr>
      <w:r>
        <w:t>We</w:t>
      </w:r>
      <w:r>
        <w:rPr>
          <w:spacing w:val="-4"/>
        </w:rPr>
        <w:t xml:space="preserve"> </w:t>
      </w:r>
      <w:proofErr w:type="spellStart"/>
      <w:r>
        <w:t>recognise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overarching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EYFS:</w:t>
      </w:r>
    </w:p>
    <w:p w14:paraId="4920C53B" w14:textId="77777777" w:rsidR="00A83877" w:rsidRDefault="00000000">
      <w:pPr>
        <w:pStyle w:val="ListParagraph"/>
        <w:numPr>
          <w:ilvl w:val="0"/>
          <w:numId w:val="1"/>
        </w:numPr>
        <w:tabs>
          <w:tab w:val="left" w:pos="396"/>
        </w:tabs>
        <w:spacing w:before="122"/>
        <w:ind w:left="395" w:right="184" w:hanging="284"/>
        <w:rPr>
          <w:rFonts w:ascii="Symbol" w:hAnsi="Symbol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Unique</w:t>
      </w:r>
      <w:r>
        <w:rPr>
          <w:b/>
          <w:spacing w:val="-1"/>
        </w:rPr>
        <w:t xml:space="preserve"> </w:t>
      </w:r>
      <w:r>
        <w:rPr>
          <w:b/>
        </w:rPr>
        <w:t>Child</w:t>
      </w:r>
      <w:r>
        <w:t>: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constantly</w:t>
      </w:r>
      <w:r>
        <w:rPr>
          <w:spacing w:val="-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resilient,</w:t>
      </w:r>
      <w:r>
        <w:rPr>
          <w:spacing w:val="-4"/>
        </w:rPr>
        <w:t xml:space="preserve"> </w:t>
      </w:r>
      <w:r>
        <w:t>capable,</w:t>
      </w:r>
      <w:r>
        <w:rPr>
          <w:spacing w:val="-1"/>
        </w:rPr>
        <w:t xml:space="preserve"> </w:t>
      </w:r>
      <w:r>
        <w:t>confident</w:t>
      </w:r>
      <w:r>
        <w:rPr>
          <w:spacing w:val="-1"/>
        </w:rPr>
        <w:t xml:space="preserve"> </w:t>
      </w:r>
      <w:r>
        <w:t>and self assured. We use positive encouragement and praise to motivate the children in our care.</w:t>
      </w:r>
    </w:p>
    <w:p w14:paraId="093B36AA" w14:textId="77777777" w:rsidR="00A83877" w:rsidRDefault="00000000">
      <w:pPr>
        <w:pStyle w:val="ListParagraph"/>
        <w:numPr>
          <w:ilvl w:val="0"/>
          <w:numId w:val="1"/>
        </w:numPr>
        <w:tabs>
          <w:tab w:val="left" w:pos="396"/>
        </w:tabs>
        <w:spacing w:before="120"/>
        <w:ind w:left="396" w:right="942" w:hanging="284"/>
        <w:rPr>
          <w:rFonts w:ascii="Symbol" w:hAnsi="Symbol"/>
        </w:rPr>
      </w:pPr>
      <w:r>
        <w:rPr>
          <w:b/>
        </w:rPr>
        <w:t>Positive Relationships</w:t>
      </w:r>
      <w:r>
        <w:rPr>
          <w:b/>
          <w:color w:val="993265"/>
        </w:rPr>
        <w:t xml:space="preserve">: </w:t>
      </w:r>
      <w:r>
        <w:t>Children learn to be strong and independent through positive relationships.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caring,</w:t>
      </w:r>
      <w:r>
        <w:rPr>
          <w:spacing w:val="-5"/>
        </w:rPr>
        <w:t xml:space="preserve"> </w:t>
      </w:r>
      <w:r>
        <w:t>respectful,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 children and their families.</w:t>
      </w:r>
    </w:p>
    <w:p w14:paraId="3FACBD26" w14:textId="77777777" w:rsidR="00A83877" w:rsidRDefault="00000000">
      <w:pPr>
        <w:pStyle w:val="ListParagraph"/>
        <w:numPr>
          <w:ilvl w:val="0"/>
          <w:numId w:val="1"/>
        </w:numPr>
        <w:tabs>
          <w:tab w:val="left" w:pos="397"/>
        </w:tabs>
        <w:ind w:left="396" w:right="170" w:hanging="284"/>
        <w:rPr>
          <w:rFonts w:ascii="Symbol" w:hAnsi="Symbol"/>
        </w:rPr>
      </w:pPr>
      <w:r>
        <w:rPr>
          <w:b/>
        </w:rPr>
        <w:t>Enabling Environments</w:t>
      </w:r>
      <w:r>
        <w:t>: Children learn and develop well in environments in which their experiences</w:t>
      </w:r>
      <w:r>
        <w:rPr>
          <w:spacing w:val="-2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between practitioners and parents/carers. We observe children in order to understand their current interests and development before planning appropriate play-based activities for them.</w:t>
      </w:r>
    </w:p>
    <w:p w14:paraId="60E126C8" w14:textId="77777777" w:rsidR="00A83877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20"/>
        <w:ind w:left="396" w:right="356" w:hanging="284"/>
        <w:rPr>
          <w:rFonts w:ascii="Symbol" w:hAnsi="Symbol"/>
        </w:rPr>
      </w:pPr>
      <w:r>
        <w:rPr>
          <w:b/>
        </w:rPr>
        <w:t xml:space="preserve">Children develop and learn in different ways and at different rates. </w:t>
      </w:r>
      <w:r>
        <w:t>The EYFS framework covers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provision,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 special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disabilities.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tailor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 our care according to their individual needs and abilities.</w:t>
      </w:r>
    </w:p>
    <w:p w14:paraId="3899A78A" w14:textId="77777777" w:rsidR="00A83877" w:rsidRDefault="00A83877">
      <w:pPr>
        <w:pStyle w:val="BodyText"/>
        <w:rPr>
          <w:sz w:val="20"/>
        </w:rPr>
      </w:pPr>
    </w:p>
    <w:p w14:paraId="79BD2DA6" w14:textId="77777777" w:rsidR="00A83877" w:rsidRDefault="00A83877">
      <w:pPr>
        <w:pStyle w:val="BodyText"/>
        <w:rPr>
          <w:sz w:val="20"/>
        </w:rPr>
      </w:pPr>
    </w:p>
    <w:p w14:paraId="698D354F" w14:textId="77777777" w:rsidR="00A83877" w:rsidRDefault="00A83877">
      <w:pPr>
        <w:pStyle w:val="BodyText"/>
        <w:rPr>
          <w:sz w:val="20"/>
        </w:rPr>
      </w:pPr>
    </w:p>
    <w:p w14:paraId="69430937" w14:textId="77777777" w:rsidR="00A83877" w:rsidRDefault="00A83877">
      <w:pPr>
        <w:pStyle w:val="BodyText"/>
        <w:rPr>
          <w:sz w:val="20"/>
        </w:rPr>
      </w:pPr>
    </w:p>
    <w:p w14:paraId="4BC563F0" w14:textId="77777777" w:rsidR="00A83877" w:rsidRDefault="00A83877">
      <w:pPr>
        <w:pStyle w:val="BodyText"/>
        <w:spacing w:before="9"/>
        <w:rPr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6"/>
        <w:gridCol w:w="3955"/>
      </w:tblGrid>
      <w:tr w:rsidR="00A83877" w14:paraId="13F3DEF8" w14:textId="77777777">
        <w:trPr>
          <w:trHeight w:val="568"/>
        </w:trPr>
        <w:tc>
          <w:tcPr>
            <w:tcW w:w="5786" w:type="dxa"/>
          </w:tcPr>
          <w:p w14:paraId="6E97C9AC" w14:textId="42B077DE" w:rsidR="00A83877" w:rsidRDefault="00000000">
            <w:pPr>
              <w:pStyle w:val="TableParagraph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adopted</w:t>
            </w:r>
            <w:r>
              <w:rPr>
                <w:spacing w:val="-5"/>
              </w:rPr>
              <w:t xml:space="preserve"> </w:t>
            </w:r>
            <w:r>
              <w:t>by:</w:t>
            </w:r>
            <w:r>
              <w:rPr>
                <w:spacing w:val="-1"/>
              </w:rPr>
              <w:t xml:space="preserve"> </w:t>
            </w:r>
            <w:r w:rsidR="00932A01">
              <w:rPr>
                <w:color w:val="0000FF"/>
              </w:rPr>
              <w:t>Kids Extra</w:t>
            </w:r>
          </w:p>
        </w:tc>
        <w:tc>
          <w:tcPr>
            <w:tcW w:w="3955" w:type="dxa"/>
          </w:tcPr>
          <w:p w14:paraId="5020C35E" w14:textId="732516C3" w:rsidR="00A83877" w:rsidRDefault="00000000">
            <w:pPr>
              <w:pStyle w:val="TableParagraph"/>
            </w:pPr>
            <w:r>
              <w:t>Date:</w:t>
            </w:r>
            <w:r>
              <w:rPr>
                <w:spacing w:val="-4"/>
              </w:rPr>
              <w:t xml:space="preserve"> </w:t>
            </w:r>
            <w:r w:rsidR="00932A01">
              <w:rPr>
                <w:color w:val="0000FF"/>
              </w:rPr>
              <w:t>1/1/2023</w:t>
            </w:r>
          </w:p>
        </w:tc>
      </w:tr>
      <w:tr w:rsidR="00A83877" w14:paraId="2B51076E" w14:textId="77777777">
        <w:trPr>
          <w:trHeight w:val="568"/>
        </w:trPr>
        <w:tc>
          <w:tcPr>
            <w:tcW w:w="5786" w:type="dxa"/>
          </w:tcPr>
          <w:p w14:paraId="0DBD8033" w14:textId="0F23AEDA" w:rsidR="00A83877" w:rsidRDefault="00000000">
            <w:pPr>
              <w:pStyle w:val="TableParagraph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reviewed:</w:t>
            </w:r>
            <w:r>
              <w:rPr>
                <w:spacing w:val="-3"/>
              </w:rPr>
              <w:t xml:space="preserve"> </w:t>
            </w:r>
            <w:r w:rsidR="00932A01">
              <w:rPr>
                <w:color w:val="0000FF"/>
              </w:rPr>
              <w:t>1/9/202</w:t>
            </w:r>
          </w:p>
        </w:tc>
        <w:tc>
          <w:tcPr>
            <w:tcW w:w="3955" w:type="dxa"/>
          </w:tcPr>
          <w:p w14:paraId="4DB7309E" w14:textId="77777777" w:rsidR="00A83877" w:rsidRDefault="00000000">
            <w:pPr>
              <w:pStyle w:val="TableParagraph"/>
              <w:rPr>
                <w:color w:val="0000FF"/>
              </w:rPr>
            </w:pPr>
            <w:r>
              <w:t>Signed:</w:t>
            </w:r>
            <w:r>
              <w:rPr>
                <w:spacing w:val="-3"/>
              </w:rPr>
              <w:t xml:space="preserve"> </w:t>
            </w:r>
            <w:r w:rsidR="00932A01">
              <w:rPr>
                <w:color w:val="0000FF"/>
              </w:rPr>
              <w:t>Samantha Burton</w:t>
            </w:r>
          </w:p>
          <w:p w14:paraId="39EBEF88" w14:textId="2CB72043" w:rsidR="00932A01" w:rsidRDefault="00932A01">
            <w:pPr>
              <w:pStyle w:val="TableParagraph"/>
            </w:pPr>
            <w:r>
              <w:rPr>
                <w:color w:val="0000FF"/>
              </w:rPr>
              <w:t>Ellie Cardy</w:t>
            </w:r>
          </w:p>
        </w:tc>
      </w:tr>
    </w:tbl>
    <w:p w14:paraId="5E96C453" w14:textId="77777777" w:rsidR="00A83877" w:rsidRDefault="00A83877">
      <w:pPr>
        <w:pStyle w:val="BodyText"/>
        <w:spacing w:before="1"/>
        <w:rPr>
          <w:sz w:val="12"/>
        </w:rPr>
      </w:pPr>
    </w:p>
    <w:p w14:paraId="58F69B4A" w14:textId="77777777" w:rsidR="00A83877" w:rsidRDefault="00000000">
      <w:pPr>
        <w:spacing w:before="99"/>
        <w:ind w:left="112"/>
        <w:rPr>
          <w:i/>
          <w:sz w:val="20"/>
        </w:rPr>
      </w:pPr>
      <w:r>
        <w:rPr>
          <w:sz w:val="20"/>
        </w:rPr>
        <w:t xml:space="preserve">Written in accordance with the </w:t>
      </w:r>
      <w:r>
        <w:rPr>
          <w:i/>
          <w:sz w:val="20"/>
        </w:rPr>
        <w:t xml:space="preserve">Statutory Framework for the Early Years Foundation Stage (2021): Before/after school care and holiday provision [3.41] </w:t>
      </w:r>
      <w:r>
        <w:rPr>
          <w:sz w:val="20"/>
        </w:rPr>
        <w:t xml:space="preserve">and </w:t>
      </w:r>
      <w:r>
        <w:rPr>
          <w:i/>
          <w:sz w:val="20"/>
        </w:rPr>
        <w:t>Safeguarding and Welfare Requirements: 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carers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[3.74]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requirements,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Footnote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p7</w:t>
      </w:r>
    </w:p>
    <w:sectPr w:rsidR="00A83877">
      <w:type w:val="continuous"/>
      <w:pgSz w:w="11910" w:h="16840"/>
      <w:pgMar w:top="10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835"/>
    <w:multiLevelType w:val="hybridMultilevel"/>
    <w:tmpl w:val="FFFFFFFF"/>
    <w:lvl w:ilvl="0" w:tplc="A75287D4">
      <w:numFmt w:val="bullet"/>
      <w:lvlText w:val=""/>
      <w:lvlJc w:val="left"/>
      <w:pPr>
        <w:ind w:left="470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2D21EBC">
      <w:numFmt w:val="bullet"/>
      <w:lvlText w:val="•"/>
      <w:lvlJc w:val="left"/>
      <w:pPr>
        <w:ind w:left="1428" w:hanging="358"/>
      </w:pPr>
      <w:rPr>
        <w:rFonts w:hint="default"/>
        <w:lang w:val="en-US" w:eastAsia="en-US" w:bidi="ar-SA"/>
      </w:rPr>
    </w:lvl>
    <w:lvl w:ilvl="2" w:tplc="5C5CA90A">
      <w:numFmt w:val="bullet"/>
      <w:lvlText w:val="•"/>
      <w:lvlJc w:val="left"/>
      <w:pPr>
        <w:ind w:left="2377" w:hanging="358"/>
      </w:pPr>
      <w:rPr>
        <w:rFonts w:hint="default"/>
        <w:lang w:val="en-US" w:eastAsia="en-US" w:bidi="ar-SA"/>
      </w:rPr>
    </w:lvl>
    <w:lvl w:ilvl="3" w:tplc="88E40DCC">
      <w:numFmt w:val="bullet"/>
      <w:lvlText w:val="•"/>
      <w:lvlJc w:val="left"/>
      <w:pPr>
        <w:ind w:left="3325" w:hanging="358"/>
      </w:pPr>
      <w:rPr>
        <w:rFonts w:hint="default"/>
        <w:lang w:val="en-US" w:eastAsia="en-US" w:bidi="ar-SA"/>
      </w:rPr>
    </w:lvl>
    <w:lvl w:ilvl="4" w:tplc="A0404E76">
      <w:numFmt w:val="bullet"/>
      <w:lvlText w:val="•"/>
      <w:lvlJc w:val="left"/>
      <w:pPr>
        <w:ind w:left="4274" w:hanging="358"/>
      </w:pPr>
      <w:rPr>
        <w:rFonts w:hint="default"/>
        <w:lang w:val="en-US" w:eastAsia="en-US" w:bidi="ar-SA"/>
      </w:rPr>
    </w:lvl>
    <w:lvl w:ilvl="5" w:tplc="6EAAF890">
      <w:numFmt w:val="bullet"/>
      <w:lvlText w:val="•"/>
      <w:lvlJc w:val="left"/>
      <w:pPr>
        <w:ind w:left="5222" w:hanging="358"/>
      </w:pPr>
      <w:rPr>
        <w:rFonts w:hint="default"/>
        <w:lang w:val="en-US" w:eastAsia="en-US" w:bidi="ar-SA"/>
      </w:rPr>
    </w:lvl>
    <w:lvl w:ilvl="6" w:tplc="3FBA28CC">
      <w:numFmt w:val="bullet"/>
      <w:lvlText w:val="•"/>
      <w:lvlJc w:val="left"/>
      <w:pPr>
        <w:ind w:left="6171" w:hanging="358"/>
      </w:pPr>
      <w:rPr>
        <w:rFonts w:hint="default"/>
        <w:lang w:val="en-US" w:eastAsia="en-US" w:bidi="ar-SA"/>
      </w:rPr>
    </w:lvl>
    <w:lvl w:ilvl="7" w:tplc="6C6CE250">
      <w:numFmt w:val="bullet"/>
      <w:lvlText w:val="•"/>
      <w:lvlJc w:val="left"/>
      <w:pPr>
        <w:ind w:left="7119" w:hanging="358"/>
      </w:pPr>
      <w:rPr>
        <w:rFonts w:hint="default"/>
        <w:lang w:val="en-US" w:eastAsia="en-US" w:bidi="ar-SA"/>
      </w:rPr>
    </w:lvl>
    <w:lvl w:ilvl="8" w:tplc="A9C207DC">
      <w:numFmt w:val="bullet"/>
      <w:lvlText w:val="•"/>
      <w:lvlJc w:val="left"/>
      <w:pPr>
        <w:ind w:left="8068" w:hanging="358"/>
      </w:pPr>
      <w:rPr>
        <w:rFonts w:hint="default"/>
        <w:lang w:val="en-US" w:eastAsia="en-US" w:bidi="ar-SA"/>
      </w:rPr>
    </w:lvl>
  </w:abstractNum>
  <w:num w:numId="1" w16cid:durableId="56395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3877"/>
    <w:rsid w:val="001E3501"/>
    <w:rsid w:val="00932A01"/>
    <w:rsid w:val="00A83877"/>
    <w:rsid w:val="00E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4A0D7"/>
  <w15:docId w15:val="{65030E5A-B33F-0B4B-B366-236778D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2216" w:right="2207"/>
      <w:jc w:val="center"/>
    </w:pPr>
    <w:rPr>
      <w:rFonts w:ascii="Comic Sans MS" w:eastAsia="Comic Sans MS" w:hAnsi="Comic Sans MS" w:cs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9"/>
      <w:ind w:left="470" w:hanging="284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EYFS2022</dc:title>
  <dc:creator>Helen</dc:creator>
  <cp:lastModifiedBy>Derek Hussey</cp:lastModifiedBy>
  <cp:revision>4</cp:revision>
  <dcterms:created xsi:type="dcterms:W3CDTF">2023-01-09T13:52:00Z</dcterms:created>
  <dcterms:modified xsi:type="dcterms:W3CDTF">2023-01-09T13:53:00Z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2023-01-09T00:00:00Z</vt:filetime>
  </property>
</Properties>
</file>